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267" w:rsidRDefault="00AE0A14" w:rsidP="00AE0A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A1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E0A14" w:rsidRDefault="00AE0A14" w:rsidP="00AE0A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 решения Думы «О внесении изменений в решение Думы Шалинского городского округа от 2</w:t>
      </w:r>
      <w:r w:rsidR="00C9030F" w:rsidRPr="00C903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C9030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9030F">
        <w:rPr>
          <w:rFonts w:ascii="Times New Roman" w:hAnsi="Times New Roman" w:cs="Times New Roman"/>
          <w:sz w:val="24"/>
          <w:szCs w:val="24"/>
        </w:rPr>
        <w:t>188</w:t>
      </w:r>
      <w:r>
        <w:rPr>
          <w:rFonts w:ascii="Times New Roman" w:hAnsi="Times New Roman" w:cs="Times New Roman"/>
          <w:sz w:val="24"/>
          <w:szCs w:val="24"/>
        </w:rPr>
        <w:t xml:space="preserve"> «О бюджете Шалинского городского округа на 201</w:t>
      </w:r>
      <w:r w:rsidR="00C903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C9030F">
        <w:rPr>
          <w:rFonts w:ascii="Times New Roman" w:hAnsi="Times New Roman" w:cs="Times New Roman"/>
          <w:sz w:val="24"/>
          <w:szCs w:val="24"/>
        </w:rPr>
        <w:t xml:space="preserve"> и плановый период 2015 и 2016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B1B22" w:rsidRDefault="001033CD" w:rsidP="00C903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C9030F">
        <w:rPr>
          <w:rFonts w:ascii="Times New Roman" w:hAnsi="Times New Roman" w:cs="Times New Roman"/>
          <w:sz w:val="24"/>
          <w:szCs w:val="24"/>
        </w:rPr>
        <w:t xml:space="preserve">Данный проект Решения подготовлен в связи с принятием </w:t>
      </w:r>
      <w:r w:rsidR="00C9030F" w:rsidRPr="00CC314A">
        <w:rPr>
          <w:rFonts w:ascii="Times New Roman" w:hAnsi="Times New Roman" w:cs="Times New Roman"/>
          <w:sz w:val="24"/>
          <w:szCs w:val="24"/>
        </w:rPr>
        <w:t xml:space="preserve"> </w:t>
      </w:r>
      <w:r w:rsidR="00CC314A" w:rsidRPr="00CC314A">
        <w:rPr>
          <w:rFonts w:ascii="Times New Roman" w:eastAsia="Calibri" w:hAnsi="Times New Roman" w:cs="Times New Roman"/>
        </w:rPr>
        <w:t>постановлени</w:t>
      </w:r>
      <w:r>
        <w:rPr>
          <w:rFonts w:ascii="Times New Roman" w:eastAsia="Calibri" w:hAnsi="Times New Roman" w:cs="Times New Roman"/>
        </w:rPr>
        <w:t>я</w:t>
      </w:r>
      <w:r w:rsidR="00CC314A" w:rsidRPr="00CC314A">
        <w:rPr>
          <w:rFonts w:ascii="Times New Roman" w:eastAsia="Calibri" w:hAnsi="Times New Roman" w:cs="Times New Roman"/>
        </w:rPr>
        <w:t xml:space="preserve">  Правительства Свердловской области от </w:t>
      </w:r>
      <w:r w:rsidR="00A62440" w:rsidRPr="00A62440">
        <w:rPr>
          <w:rFonts w:ascii="Times New Roman" w:eastAsia="Calibri" w:hAnsi="Times New Roman" w:cs="Times New Roman"/>
        </w:rPr>
        <w:t>27</w:t>
      </w:r>
      <w:r w:rsidR="00A62440">
        <w:t>.</w:t>
      </w:r>
      <w:r w:rsidR="00A62440" w:rsidRPr="00A62440">
        <w:rPr>
          <w:rFonts w:ascii="Times New Roman" w:hAnsi="Times New Roman" w:cs="Times New Roman"/>
          <w:sz w:val="24"/>
          <w:szCs w:val="24"/>
        </w:rPr>
        <w:t>02.2014 № 133-ПП «О распределении субсидий из областного бюджета местным бюджетам, предоставление которых предусмотрено государственной программой Свердловской области «Реализация основных направлений государственной политики в строительном комплексе Свердловской области до 2020 года», между муниципальными образованиями, расположенными на территории Свердловской области, в 2014 году», постановлени</w:t>
      </w:r>
      <w:r w:rsidR="00A62440">
        <w:rPr>
          <w:rFonts w:ascii="Times New Roman" w:hAnsi="Times New Roman" w:cs="Times New Roman"/>
          <w:sz w:val="24"/>
          <w:szCs w:val="24"/>
        </w:rPr>
        <w:t>я</w:t>
      </w:r>
      <w:r w:rsidR="001850B0">
        <w:rPr>
          <w:rFonts w:ascii="Times New Roman" w:hAnsi="Times New Roman" w:cs="Times New Roman"/>
          <w:sz w:val="24"/>
          <w:szCs w:val="24"/>
        </w:rPr>
        <w:t xml:space="preserve"> </w:t>
      </w:r>
      <w:r w:rsidR="00A62440" w:rsidRPr="00A62440">
        <w:rPr>
          <w:rFonts w:ascii="Times New Roman" w:hAnsi="Times New Roman" w:cs="Times New Roman"/>
          <w:sz w:val="24"/>
          <w:szCs w:val="24"/>
        </w:rPr>
        <w:t xml:space="preserve"> Правительства Свердловской области от 12.03.2014</w:t>
      </w:r>
      <w:proofErr w:type="gramEnd"/>
      <w:r w:rsidR="00A62440" w:rsidRPr="00A62440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="00A62440" w:rsidRPr="00A62440">
        <w:rPr>
          <w:rFonts w:ascii="Times New Roman" w:hAnsi="Times New Roman" w:cs="Times New Roman"/>
          <w:sz w:val="24"/>
          <w:szCs w:val="24"/>
        </w:rPr>
        <w:t>159-ПП «Об утверждении распределения межбюджетных трансфертов из областного бюджета бюджетам муниципальных районов (городских округов) на обеспечение бесплатного проезда детей-сирот и детей, оставшихся без  попечения родителей, обучающихся в муниципальных образовательных организациях, на городском, пригородном, в сельской местности на внутрирайонном транспорте (кроме таки), а также бесплатного проезда один раз в год к месту жительства и обратно к месту учебы между муниципальными районами</w:t>
      </w:r>
      <w:proofErr w:type="gramEnd"/>
      <w:r w:rsidR="00A62440" w:rsidRPr="00A62440">
        <w:rPr>
          <w:rFonts w:ascii="Times New Roman" w:hAnsi="Times New Roman" w:cs="Times New Roman"/>
          <w:sz w:val="24"/>
          <w:szCs w:val="24"/>
        </w:rPr>
        <w:t xml:space="preserve"> (городскими округами), расположенными на территории Свердловской области, в 2014 году»  </w:t>
      </w:r>
      <w:r w:rsidRPr="00A62440">
        <w:rPr>
          <w:rFonts w:ascii="Times New Roman" w:hAnsi="Times New Roman" w:cs="Times New Roman"/>
          <w:sz w:val="24"/>
          <w:szCs w:val="24"/>
        </w:rPr>
        <w:t>и перемещением бюджетных ассигнований</w:t>
      </w:r>
      <w:r>
        <w:rPr>
          <w:rFonts w:ascii="Times New Roman" w:hAnsi="Times New Roman" w:cs="Times New Roman"/>
          <w:sz w:val="24"/>
          <w:szCs w:val="24"/>
        </w:rPr>
        <w:t xml:space="preserve"> главными распорядителями бюджетных средств.</w:t>
      </w:r>
    </w:p>
    <w:p w:rsidR="00415F17" w:rsidRDefault="0039054D" w:rsidP="00415F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F17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="00415F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52AEF">
        <w:rPr>
          <w:rFonts w:ascii="Times New Roman" w:hAnsi="Times New Roman" w:cs="Times New Roman"/>
          <w:sz w:val="24"/>
          <w:szCs w:val="24"/>
        </w:rPr>
        <w:t xml:space="preserve">Доходная часть бюджета </w:t>
      </w:r>
      <w:r w:rsidR="00DB1B22">
        <w:rPr>
          <w:rFonts w:ascii="Times New Roman" w:hAnsi="Times New Roman" w:cs="Times New Roman"/>
          <w:sz w:val="24"/>
          <w:szCs w:val="24"/>
        </w:rPr>
        <w:t>на 2014 год</w:t>
      </w:r>
      <w:r w:rsidRPr="00152AEF">
        <w:rPr>
          <w:rFonts w:ascii="Times New Roman" w:hAnsi="Times New Roman" w:cs="Times New Roman"/>
          <w:sz w:val="24"/>
          <w:szCs w:val="24"/>
        </w:rPr>
        <w:t xml:space="preserve"> увеличена на </w:t>
      </w:r>
      <w:r w:rsidR="00A62440">
        <w:rPr>
          <w:rFonts w:ascii="Times New Roman" w:hAnsi="Times New Roman" w:cs="Times New Roman"/>
          <w:sz w:val="24"/>
          <w:szCs w:val="24"/>
        </w:rPr>
        <w:t>11321,1</w:t>
      </w:r>
      <w:r w:rsidRPr="00152AEF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415F17" w:rsidRPr="00152AEF">
        <w:rPr>
          <w:rFonts w:ascii="Times New Roman" w:hAnsi="Times New Roman" w:cs="Times New Roman"/>
          <w:sz w:val="24"/>
          <w:szCs w:val="24"/>
        </w:rPr>
        <w:t xml:space="preserve">по сравнению с доходами бюджета, утвержденными решением Думы от </w:t>
      </w:r>
      <w:r w:rsidR="00A62440">
        <w:rPr>
          <w:rFonts w:ascii="Times New Roman" w:hAnsi="Times New Roman" w:cs="Times New Roman"/>
          <w:sz w:val="24"/>
          <w:szCs w:val="24"/>
        </w:rPr>
        <w:t>27</w:t>
      </w:r>
      <w:r w:rsidR="00C9030F">
        <w:rPr>
          <w:rFonts w:ascii="Times New Roman" w:hAnsi="Times New Roman" w:cs="Times New Roman"/>
          <w:sz w:val="24"/>
          <w:szCs w:val="24"/>
        </w:rPr>
        <w:t>.</w:t>
      </w:r>
      <w:r w:rsidR="004F0E0D" w:rsidRPr="004F0E0D">
        <w:rPr>
          <w:rFonts w:ascii="Times New Roman" w:hAnsi="Times New Roman" w:cs="Times New Roman"/>
          <w:sz w:val="24"/>
          <w:szCs w:val="24"/>
        </w:rPr>
        <w:t>0</w:t>
      </w:r>
      <w:r w:rsidR="00A62440">
        <w:rPr>
          <w:rFonts w:ascii="Times New Roman" w:hAnsi="Times New Roman" w:cs="Times New Roman"/>
          <w:sz w:val="24"/>
          <w:szCs w:val="24"/>
        </w:rPr>
        <w:t>2</w:t>
      </w:r>
      <w:r w:rsidR="00415F17" w:rsidRPr="00152AEF">
        <w:rPr>
          <w:rFonts w:ascii="Times New Roman" w:hAnsi="Times New Roman" w:cs="Times New Roman"/>
          <w:sz w:val="24"/>
          <w:szCs w:val="24"/>
        </w:rPr>
        <w:t>.201</w:t>
      </w:r>
      <w:r w:rsidR="004F0E0D" w:rsidRPr="004F0E0D">
        <w:rPr>
          <w:rFonts w:ascii="Times New Roman" w:hAnsi="Times New Roman" w:cs="Times New Roman"/>
          <w:sz w:val="24"/>
          <w:szCs w:val="24"/>
        </w:rPr>
        <w:t>4</w:t>
      </w:r>
      <w:r w:rsidR="00415F17" w:rsidRPr="00152AEF">
        <w:rPr>
          <w:rFonts w:ascii="Times New Roman" w:hAnsi="Times New Roman" w:cs="Times New Roman"/>
          <w:sz w:val="24"/>
          <w:szCs w:val="24"/>
        </w:rPr>
        <w:t xml:space="preserve"> № </w:t>
      </w:r>
      <w:r w:rsidR="00A62440">
        <w:rPr>
          <w:rFonts w:ascii="Times New Roman" w:hAnsi="Times New Roman" w:cs="Times New Roman"/>
          <w:sz w:val="24"/>
          <w:szCs w:val="24"/>
        </w:rPr>
        <w:t>205</w:t>
      </w:r>
      <w:r w:rsidR="004F0E0D" w:rsidRPr="004F0E0D">
        <w:rPr>
          <w:rFonts w:ascii="Times New Roman" w:hAnsi="Times New Roman" w:cs="Times New Roman"/>
          <w:sz w:val="24"/>
          <w:szCs w:val="24"/>
        </w:rPr>
        <w:t xml:space="preserve"> </w:t>
      </w:r>
      <w:r w:rsidR="004F0E0D">
        <w:rPr>
          <w:rFonts w:ascii="Times New Roman" w:hAnsi="Times New Roman" w:cs="Times New Roman"/>
          <w:sz w:val="24"/>
          <w:szCs w:val="24"/>
        </w:rPr>
        <w:t>«О внесении изменений в решение Думы Шалинского городского округа от 24 декабря 2013 года        № 188</w:t>
      </w:r>
      <w:r w:rsidR="00415F17" w:rsidRPr="00152AEF">
        <w:rPr>
          <w:rFonts w:ascii="Times New Roman" w:hAnsi="Times New Roman" w:cs="Times New Roman"/>
          <w:sz w:val="24"/>
          <w:szCs w:val="24"/>
        </w:rPr>
        <w:t xml:space="preserve"> «</w:t>
      </w:r>
      <w:r w:rsidR="00C9030F">
        <w:rPr>
          <w:rFonts w:ascii="Times New Roman" w:hAnsi="Times New Roman" w:cs="Times New Roman"/>
          <w:sz w:val="24"/>
          <w:szCs w:val="24"/>
        </w:rPr>
        <w:t xml:space="preserve">О бюджете Шалинского городского округа на 2014 год и плановый период 2015 и 2016 годов» </w:t>
      </w:r>
      <w:r w:rsidR="00854863">
        <w:rPr>
          <w:rFonts w:ascii="Times New Roman" w:hAnsi="Times New Roman" w:cs="Times New Roman"/>
          <w:sz w:val="24"/>
          <w:szCs w:val="24"/>
        </w:rPr>
        <w:t xml:space="preserve">и составляет  </w:t>
      </w:r>
      <w:r w:rsidR="00A62440">
        <w:rPr>
          <w:rFonts w:ascii="Times New Roman" w:hAnsi="Times New Roman" w:cs="Times New Roman"/>
          <w:sz w:val="24"/>
          <w:szCs w:val="24"/>
        </w:rPr>
        <w:t>804773,1</w:t>
      </w:r>
      <w:r w:rsidR="00415F17" w:rsidRPr="00152AEF">
        <w:rPr>
          <w:rFonts w:ascii="Times New Roman" w:hAnsi="Times New Roman" w:cs="Times New Roman"/>
          <w:sz w:val="24"/>
          <w:szCs w:val="24"/>
        </w:rPr>
        <w:t xml:space="preserve">  тыс</w:t>
      </w:r>
      <w:proofErr w:type="gramStart"/>
      <w:r w:rsidR="00415F17" w:rsidRPr="00152AE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15F17" w:rsidRPr="00152AEF">
        <w:rPr>
          <w:rFonts w:ascii="Times New Roman" w:hAnsi="Times New Roman" w:cs="Times New Roman"/>
          <w:sz w:val="24"/>
          <w:szCs w:val="24"/>
        </w:rPr>
        <w:t>ублей.</w:t>
      </w:r>
    </w:p>
    <w:p w:rsidR="00DF4C6C" w:rsidRPr="00342457" w:rsidRDefault="00342457" w:rsidP="003424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555B24">
        <w:rPr>
          <w:rFonts w:ascii="Times New Roman" w:hAnsi="Times New Roman" w:cs="Times New Roman"/>
          <w:sz w:val="24"/>
          <w:szCs w:val="24"/>
        </w:rPr>
        <w:t>В связи с ожидаемым увеличением</w:t>
      </w:r>
      <w:r>
        <w:rPr>
          <w:rFonts w:ascii="Times New Roman" w:hAnsi="Times New Roman" w:cs="Times New Roman"/>
          <w:sz w:val="24"/>
          <w:szCs w:val="24"/>
        </w:rPr>
        <w:t xml:space="preserve"> поступлений по налогу на доходы физических лиц до конца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2014 года, сумма </w:t>
      </w:r>
      <w:r w:rsidRPr="00342457">
        <w:rPr>
          <w:rFonts w:ascii="Times New Roman" w:hAnsi="Times New Roman" w:cs="Times New Roman"/>
          <w:sz w:val="24"/>
          <w:szCs w:val="24"/>
        </w:rPr>
        <w:t>увеличения</w:t>
      </w:r>
      <w:r w:rsidR="00DF4C6C" w:rsidRPr="00342457">
        <w:rPr>
          <w:rFonts w:ascii="Times New Roman" w:hAnsi="Times New Roman" w:cs="Times New Roman"/>
          <w:sz w:val="24"/>
          <w:szCs w:val="24"/>
        </w:rPr>
        <w:t xml:space="preserve"> </w:t>
      </w:r>
      <w:r w:rsidRPr="00342457">
        <w:rPr>
          <w:rFonts w:ascii="Times New Roman" w:hAnsi="Times New Roman" w:cs="Times New Roman"/>
          <w:sz w:val="24"/>
          <w:szCs w:val="24"/>
        </w:rPr>
        <w:t xml:space="preserve"> </w:t>
      </w:r>
      <w:r w:rsidR="00DF4C6C" w:rsidRPr="00342457">
        <w:rPr>
          <w:rFonts w:ascii="Times New Roman" w:hAnsi="Times New Roman" w:cs="Times New Roman"/>
          <w:sz w:val="24"/>
          <w:szCs w:val="24"/>
        </w:rPr>
        <w:t>составил</w:t>
      </w:r>
      <w:r w:rsidRPr="00342457">
        <w:rPr>
          <w:rFonts w:ascii="Times New Roman" w:hAnsi="Times New Roman" w:cs="Times New Roman"/>
          <w:sz w:val="24"/>
          <w:szCs w:val="24"/>
        </w:rPr>
        <w:t>а</w:t>
      </w:r>
      <w:r w:rsidR="00DF4C6C" w:rsidRPr="00342457">
        <w:rPr>
          <w:rFonts w:ascii="Times New Roman" w:hAnsi="Times New Roman" w:cs="Times New Roman"/>
          <w:sz w:val="24"/>
          <w:szCs w:val="24"/>
        </w:rPr>
        <w:t xml:space="preserve">  </w:t>
      </w:r>
      <w:r w:rsidR="00555B24" w:rsidRPr="00342457">
        <w:rPr>
          <w:rFonts w:ascii="Times New Roman" w:hAnsi="Times New Roman" w:cs="Times New Roman"/>
          <w:sz w:val="24"/>
          <w:szCs w:val="24"/>
        </w:rPr>
        <w:t>9206,2</w:t>
      </w:r>
      <w:r w:rsidR="00DF4C6C" w:rsidRPr="00342457">
        <w:rPr>
          <w:rFonts w:ascii="Times New Roman" w:hAnsi="Times New Roman" w:cs="Times New Roman"/>
          <w:sz w:val="24"/>
          <w:szCs w:val="24"/>
        </w:rPr>
        <w:t xml:space="preserve"> тыс. рублей.</w:t>
      </w:r>
      <w:r w:rsidRPr="00342457">
        <w:rPr>
          <w:rFonts w:ascii="Times New Roman" w:hAnsi="Times New Roman" w:cs="Times New Roman"/>
          <w:sz w:val="24"/>
          <w:szCs w:val="24"/>
        </w:rPr>
        <w:t xml:space="preserve"> </w:t>
      </w:r>
      <w:r w:rsidR="00DF4C6C" w:rsidRPr="00342457">
        <w:rPr>
          <w:rFonts w:ascii="Times New Roman" w:hAnsi="Times New Roman" w:cs="Times New Roman"/>
          <w:sz w:val="24"/>
          <w:szCs w:val="24"/>
        </w:rPr>
        <w:t>Увеличение по безвозмездным поступлениям составило  2115 тыс. рублей.</w:t>
      </w:r>
    </w:p>
    <w:p w:rsidR="00854863" w:rsidRPr="00C9030F" w:rsidRDefault="00AE0A14" w:rsidP="00C903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Расходная часть бюджета </w:t>
      </w:r>
      <w:r w:rsidR="00DB1B22">
        <w:rPr>
          <w:rFonts w:ascii="Times New Roman" w:hAnsi="Times New Roman" w:cs="Times New Roman"/>
          <w:sz w:val="24"/>
          <w:szCs w:val="24"/>
        </w:rPr>
        <w:t xml:space="preserve">на 2014 год </w:t>
      </w:r>
      <w:r>
        <w:rPr>
          <w:rFonts w:ascii="Times New Roman" w:hAnsi="Times New Roman" w:cs="Times New Roman"/>
          <w:sz w:val="24"/>
          <w:szCs w:val="24"/>
        </w:rPr>
        <w:t xml:space="preserve">увеличена на </w:t>
      </w:r>
      <w:r w:rsidR="00A62440">
        <w:rPr>
          <w:rFonts w:ascii="Times New Roman" w:hAnsi="Times New Roman" w:cs="Times New Roman"/>
          <w:sz w:val="24"/>
          <w:szCs w:val="24"/>
        </w:rPr>
        <w:t>11321,1</w:t>
      </w:r>
      <w:r w:rsidR="004F0E0D" w:rsidRPr="00152AEF">
        <w:rPr>
          <w:rFonts w:ascii="Times New Roman" w:hAnsi="Times New Roman" w:cs="Times New Roman"/>
          <w:sz w:val="24"/>
          <w:szCs w:val="24"/>
        </w:rPr>
        <w:t xml:space="preserve"> тыс. рублей по сравнению с </w:t>
      </w:r>
      <w:r w:rsidR="004F0E0D">
        <w:rPr>
          <w:rFonts w:ascii="Times New Roman" w:hAnsi="Times New Roman" w:cs="Times New Roman"/>
          <w:sz w:val="24"/>
          <w:szCs w:val="24"/>
        </w:rPr>
        <w:t>расходами</w:t>
      </w:r>
      <w:r w:rsidR="004F0E0D" w:rsidRPr="00152AEF">
        <w:rPr>
          <w:rFonts w:ascii="Times New Roman" w:hAnsi="Times New Roman" w:cs="Times New Roman"/>
          <w:sz w:val="24"/>
          <w:szCs w:val="24"/>
        </w:rPr>
        <w:t xml:space="preserve"> бюджета, утвержденными решением Думы от </w:t>
      </w:r>
      <w:r w:rsidR="00A62440">
        <w:rPr>
          <w:rFonts w:ascii="Times New Roman" w:hAnsi="Times New Roman" w:cs="Times New Roman"/>
          <w:sz w:val="24"/>
          <w:szCs w:val="24"/>
        </w:rPr>
        <w:t>27.</w:t>
      </w:r>
      <w:r w:rsidR="004F0E0D" w:rsidRPr="004F0E0D">
        <w:rPr>
          <w:rFonts w:ascii="Times New Roman" w:hAnsi="Times New Roman" w:cs="Times New Roman"/>
          <w:sz w:val="24"/>
          <w:szCs w:val="24"/>
        </w:rPr>
        <w:t>0</w:t>
      </w:r>
      <w:r w:rsidR="00A62440">
        <w:rPr>
          <w:rFonts w:ascii="Times New Roman" w:hAnsi="Times New Roman" w:cs="Times New Roman"/>
          <w:sz w:val="24"/>
          <w:szCs w:val="24"/>
        </w:rPr>
        <w:t>2</w:t>
      </w:r>
      <w:r w:rsidR="004F0E0D" w:rsidRPr="00152AEF">
        <w:rPr>
          <w:rFonts w:ascii="Times New Roman" w:hAnsi="Times New Roman" w:cs="Times New Roman"/>
          <w:sz w:val="24"/>
          <w:szCs w:val="24"/>
        </w:rPr>
        <w:t>.201</w:t>
      </w:r>
      <w:r w:rsidR="004F0E0D" w:rsidRPr="004F0E0D">
        <w:rPr>
          <w:rFonts w:ascii="Times New Roman" w:hAnsi="Times New Roman" w:cs="Times New Roman"/>
          <w:sz w:val="24"/>
          <w:szCs w:val="24"/>
        </w:rPr>
        <w:t>4</w:t>
      </w:r>
      <w:r w:rsidR="004F0E0D" w:rsidRPr="00152AEF">
        <w:rPr>
          <w:rFonts w:ascii="Times New Roman" w:hAnsi="Times New Roman" w:cs="Times New Roman"/>
          <w:sz w:val="24"/>
          <w:szCs w:val="24"/>
        </w:rPr>
        <w:t xml:space="preserve"> № </w:t>
      </w:r>
      <w:r w:rsidR="00A62440">
        <w:rPr>
          <w:rFonts w:ascii="Times New Roman" w:hAnsi="Times New Roman" w:cs="Times New Roman"/>
          <w:sz w:val="24"/>
          <w:szCs w:val="24"/>
        </w:rPr>
        <w:t>205</w:t>
      </w:r>
      <w:r w:rsidR="004F0E0D" w:rsidRPr="004F0E0D">
        <w:rPr>
          <w:rFonts w:ascii="Times New Roman" w:hAnsi="Times New Roman" w:cs="Times New Roman"/>
          <w:sz w:val="24"/>
          <w:szCs w:val="24"/>
        </w:rPr>
        <w:t xml:space="preserve"> </w:t>
      </w:r>
      <w:r w:rsidR="004F0E0D"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Думы Шалинского городского округа от 24 декабря 2013 года        № 188 </w:t>
      </w:r>
      <w:r w:rsidR="004F0E0D" w:rsidRPr="00152AEF">
        <w:rPr>
          <w:rFonts w:ascii="Times New Roman" w:hAnsi="Times New Roman" w:cs="Times New Roman"/>
          <w:sz w:val="24"/>
          <w:szCs w:val="24"/>
        </w:rPr>
        <w:t>«</w:t>
      </w:r>
      <w:r w:rsidR="004F0E0D">
        <w:rPr>
          <w:rFonts w:ascii="Times New Roman" w:hAnsi="Times New Roman" w:cs="Times New Roman"/>
          <w:sz w:val="24"/>
          <w:szCs w:val="24"/>
        </w:rPr>
        <w:t>О бюджете Шалинского городского округа на 2014 год и плановый период 2015 и 2016 годов»</w:t>
      </w:r>
      <w:r>
        <w:rPr>
          <w:rFonts w:ascii="Times New Roman" w:hAnsi="Times New Roman" w:cs="Times New Roman"/>
          <w:sz w:val="24"/>
          <w:szCs w:val="24"/>
        </w:rPr>
        <w:t xml:space="preserve"> и составляет  </w:t>
      </w:r>
      <w:r w:rsidR="00A62440">
        <w:rPr>
          <w:rFonts w:ascii="Times New Roman" w:hAnsi="Times New Roman" w:cs="Times New Roman"/>
          <w:sz w:val="24"/>
          <w:szCs w:val="24"/>
        </w:rPr>
        <w:t>826905,3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ублей.     </w:t>
      </w:r>
    </w:p>
    <w:p w:rsidR="008007D3" w:rsidRDefault="008007D3" w:rsidP="00AE0A1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Изменения внесены в приложения </w:t>
      </w:r>
      <w:r w:rsidR="00DB1B22">
        <w:rPr>
          <w:rFonts w:ascii="Times New Roman" w:hAnsi="Times New Roman" w:cs="Times New Roman"/>
          <w:bCs/>
          <w:sz w:val="24"/>
          <w:szCs w:val="24"/>
        </w:rPr>
        <w:t xml:space="preserve">1,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DB1B22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1B22">
        <w:rPr>
          <w:rFonts w:ascii="Times New Roman" w:hAnsi="Times New Roman" w:cs="Times New Roman"/>
          <w:bCs/>
          <w:sz w:val="24"/>
          <w:szCs w:val="24"/>
        </w:rPr>
        <w:t>6, 8.</w:t>
      </w:r>
    </w:p>
    <w:p w:rsidR="00E536E8" w:rsidRDefault="006F7DAB" w:rsidP="00E536E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B27E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0E0D">
        <w:rPr>
          <w:rFonts w:ascii="Times New Roman" w:hAnsi="Times New Roman" w:cs="Times New Roman"/>
          <w:bCs/>
          <w:sz w:val="24"/>
          <w:szCs w:val="24"/>
        </w:rPr>
        <w:t xml:space="preserve">По разделу 0100 «Общегосударственные вопросы» расходы увеличены на </w:t>
      </w:r>
      <w:r w:rsidR="00E536E8">
        <w:rPr>
          <w:rFonts w:ascii="Times New Roman" w:hAnsi="Times New Roman" w:cs="Times New Roman"/>
          <w:bCs/>
          <w:sz w:val="24"/>
          <w:szCs w:val="24"/>
        </w:rPr>
        <w:t>7545</w:t>
      </w:r>
      <w:r w:rsidR="004F0E0D">
        <w:rPr>
          <w:rFonts w:ascii="Times New Roman" w:hAnsi="Times New Roman" w:cs="Times New Roman"/>
          <w:bCs/>
          <w:sz w:val="24"/>
          <w:szCs w:val="24"/>
        </w:rPr>
        <w:t xml:space="preserve"> тыс</w:t>
      </w:r>
      <w:proofErr w:type="gramStart"/>
      <w:r w:rsidR="004F0E0D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4F0E0D">
        <w:rPr>
          <w:rFonts w:ascii="Times New Roman" w:hAnsi="Times New Roman" w:cs="Times New Roman"/>
          <w:bCs/>
          <w:sz w:val="24"/>
          <w:szCs w:val="24"/>
        </w:rPr>
        <w:t>ублей</w:t>
      </w:r>
      <w:r w:rsidR="00B0105C">
        <w:rPr>
          <w:rFonts w:ascii="Times New Roman" w:hAnsi="Times New Roman" w:cs="Times New Roman"/>
          <w:bCs/>
          <w:sz w:val="24"/>
          <w:szCs w:val="24"/>
        </w:rPr>
        <w:t>,</w:t>
      </w:r>
      <w:r w:rsidR="004F0E0D">
        <w:rPr>
          <w:rFonts w:ascii="Times New Roman" w:hAnsi="Times New Roman" w:cs="Times New Roman"/>
          <w:bCs/>
          <w:sz w:val="24"/>
          <w:szCs w:val="24"/>
        </w:rPr>
        <w:t xml:space="preserve"> в связи с</w:t>
      </w:r>
      <w:r w:rsidR="004F0E0D" w:rsidRPr="00C763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0E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536E8">
        <w:rPr>
          <w:rFonts w:ascii="Times New Roman" w:hAnsi="Times New Roman" w:cs="Times New Roman"/>
          <w:bCs/>
          <w:sz w:val="24"/>
          <w:szCs w:val="24"/>
        </w:rPr>
        <w:t>приведением бюджетных назначений в соответствие со штатными расписаниями.</w:t>
      </w:r>
    </w:p>
    <w:p w:rsidR="004F0E0D" w:rsidRDefault="004F0E0D" w:rsidP="00E536E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По разделу 0200 «Национальная оборона» расходы увеличены на </w:t>
      </w:r>
      <w:r w:rsidR="00E536E8">
        <w:rPr>
          <w:rFonts w:ascii="Times New Roman" w:hAnsi="Times New Roman" w:cs="Times New Roman"/>
          <w:bCs/>
          <w:sz w:val="24"/>
          <w:szCs w:val="24"/>
        </w:rPr>
        <w:t>100,1</w:t>
      </w:r>
      <w:r>
        <w:rPr>
          <w:rFonts w:ascii="Times New Roman" w:hAnsi="Times New Roman" w:cs="Times New Roman"/>
          <w:bCs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ублей</w:t>
      </w:r>
      <w:r w:rsidR="00B0105C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связи с</w:t>
      </w:r>
      <w:r w:rsidRPr="00C7631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перемещением бюджетных ассигнований главным распорядителем бюджетных средств.</w:t>
      </w:r>
    </w:p>
    <w:p w:rsidR="00B0105C" w:rsidRDefault="00E536E8" w:rsidP="00B0105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По разделу 03  «Национальная безопасность и правоохранительная деятельность» расходы увеличены на 44,7 тыс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ублей</w:t>
      </w:r>
      <w:r w:rsidR="00B0105C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B0105C">
        <w:rPr>
          <w:rFonts w:ascii="Times New Roman" w:hAnsi="Times New Roman" w:cs="Times New Roman"/>
          <w:bCs/>
          <w:sz w:val="24"/>
          <w:szCs w:val="24"/>
        </w:rPr>
        <w:t>в связи с</w:t>
      </w:r>
      <w:r w:rsidR="00B0105C" w:rsidRPr="00C763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0105C">
        <w:rPr>
          <w:rFonts w:ascii="Times New Roman" w:hAnsi="Times New Roman" w:cs="Times New Roman"/>
          <w:bCs/>
          <w:sz w:val="24"/>
          <w:szCs w:val="24"/>
        </w:rPr>
        <w:t xml:space="preserve"> перемещением бюджетных ассигнований главным распорядителем бюджетных средств.</w:t>
      </w:r>
    </w:p>
    <w:p w:rsidR="00E536E8" w:rsidRDefault="00B0105C" w:rsidP="00B0105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По разделу 04   «Национальная экономика» расходы увеличены на 1547,3 тыс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ублей, в соответствии с постановлением </w:t>
      </w:r>
      <w:r w:rsidRPr="00CC314A">
        <w:rPr>
          <w:rFonts w:ascii="Times New Roman" w:eastAsia="Calibri" w:hAnsi="Times New Roman" w:cs="Times New Roman"/>
        </w:rPr>
        <w:t xml:space="preserve">Правительства Свердловской области от </w:t>
      </w:r>
      <w:r w:rsidRPr="00A62440">
        <w:rPr>
          <w:rFonts w:ascii="Times New Roman" w:eastAsia="Calibri" w:hAnsi="Times New Roman" w:cs="Times New Roman"/>
        </w:rPr>
        <w:t>27</w:t>
      </w:r>
      <w:r>
        <w:t>.</w:t>
      </w:r>
      <w:r w:rsidRPr="00A62440">
        <w:rPr>
          <w:rFonts w:ascii="Times New Roman" w:hAnsi="Times New Roman" w:cs="Times New Roman"/>
          <w:sz w:val="24"/>
          <w:szCs w:val="24"/>
        </w:rPr>
        <w:t>02.2014 № 133-ПП «О распределении субсидий из областного бюджета местным бюджетам, предоставление которых предусмотрено государственной программой Свердловской области «Реализация основных направлений государственной политики в строительном комплексе Свердловской области до 2020 года», между муниципальными образованиями, расположенными на территории Све</w:t>
      </w:r>
      <w:r>
        <w:rPr>
          <w:rFonts w:ascii="Times New Roman" w:hAnsi="Times New Roman" w:cs="Times New Roman"/>
          <w:sz w:val="24"/>
          <w:szCs w:val="24"/>
        </w:rPr>
        <w:t>рдловской области, в 2014 году» и в связи с перемещением бюджетных ассигнований главным распорядителем бюджетных средств.</w:t>
      </w:r>
    </w:p>
    <w:p w:rsidR="004847DA" w:rsidRDefault="0087074A" w:rsidP="004847D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C76318">
        <w:rPr>
          <w:rFonts w:ascii="Times New Roman" w:hAnsi="Times New Roman" w:cs="Times New Roman"/>
          <w:bCs/>
          <w:sz w:val="24"/>
          <w:szCs w:val="24"/>
        </w:rPr>
        <w:t xml:space="preserve"> По разделу 0500 «Жилищно-коммунальное хозяйство» расходы </w:t>
      </w:r>
      <w:r w:rsidR="001850B0">
        <w:rPr>
          <w:rFonts w:ascii="Times New Roman" w:hAnsi="Times New Roman" w:cs="Times New Roman"/>
          <w:bCs/>
          <w:sz w:val="24"/>
          <w:szCs w:val="24"/>
        </w:rPr>
        <w:t xml:space="preserve">уменьшены </w:t>
      </w:r>
      <w:r w:rsidR="004F0E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398C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1850B0">
        <w:rPr>
          <w:rFonts w:ascii="Times New Roman" w:hAnsi="Times New Roman" w:cs="Times New Roman"/>
          <w:bCs/>
          <w:sz w:val="24"/>
          <w:szCs w:val="24"/>
        </w:rPr>
        <w:t>6263</w:t>
      </w:r>
      <w:r w:rsidR="003F398C">
        <w:rPr>
          <w:rFonts w:ascii="Times New Roman" w:hAnsi="Times New Roman" w:cs="Times New Roman"/>
          <w:bCs/>
          <w:sz w:val="24"/>
          <w:szCs w:val="24"/>
        </w:rPr>
        <w:t xml:space="preserve"> тыс</w:t>
      </w:r>
      <w:proofErr w:type="gramStart"/>
      <w:r w:rsidR="003F398C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3F398C">
        <w:rPr>
          <w:rFonts w:ascii="Times New Roman" w:hAnsi="Times New Roman" w:cs="Times New Roman"/>
          <w:bCs/>
          <w:sz w:val="24"/>
          <w:szCs w:val="24"/>
        </w:rPr>
        <w:t>уб.</w:t>
      </w:r>
      <w:r w:rsidR="004847DA">
        <w:rPr>
          <w:rFonts w:ascii="Times New Roman" w:hAnsi="Times New Roman" w:cs="Times New Roman"/>
          <w:sz w:val="24"/>
          <w:szCs w:val="24"/>
        </w:rPr>
        <w:t xml:space="preserve"> </w:t>
      </w:r>
      <w:r w:rsidR="004847DA">
        <w:rPr>
          <w:rFonts w:ascii="Times New Roman" w:hAnsi="Times New Roman" w:cs="Times New Roman"/>
          <w:bCs/>
          <w:sz w:val="24"/>
          <w:szCs w:val="24"/>
        </w:rPr>
        <w:t>в связи с</w:t>
      </w:r>
      <w:r w:rsidR="004847DA" w:rsidRPr="00C763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47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33CD">
        <w:rPr>
          <w:rFonts w:ascii="Times New Roman" w:hAnsi="Times New Roman" w:cs="Times New Roman"/>
          <w:sz w:val="24"/>
          <w:szCs w:val="24"/>
        </w:rPr>
        <w:t>перемещением бюджетных ассигнований главным распорядителем  бюджетных средств.</w:t>
      </w:r>
    </w:p>
    <w:p w:rsidR="000D1BC6" w:rsidRPr="00925255" w:rsidRDefault="004847DA" w:rsidP="000D1BC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05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По разделу 0700 «Образование» расходы увеличены на </w:t>
      </w:r>
      <w:r w:rsidR="001850B0">
        <w:rPr>
          <w:rFonts w:ascii="Times New Roman" w:hAnsi="Times New Roman" w:cs="Times New Roman"/>
          <w:sz w:val="24"/>
          <w:szCs w:val="24"/>
        </w:rPr>
        <w:t>8120,7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 в соответствии с </w:t>
      </w:r>
      <w:r w:rsidR="000A59C1" w:rsidRPr="00854863">
        <w:rPr>
          <w:rFonts w:ascii="Times New Roman" w:hAnsi="Times New Roman" w:cs="Times New Roman"/>
          <w:sz w:val="24"/>
          <w:szCs w:val="24"/>
        </w:rPr>
        <w:t>постановление</w:t>
      </w:r>
      <w:r w:rsidR="00925255">
        <w:rPr>
          <w:rFonts w:ascii="Times New Roman" w:hAnsi="Times New Roman" w:cs="Times New Roman"/>
          <w:sz w:val="24"/>
          <w:szCs w:val="24"/>
        </w:rPr>
        <w:t>м</w:t>
      </w:r>
      <w:r w:rsidR="000A59C1" w:rsidRPr="00854863">
        <w:rPr>
          <w:rFonts w:ascii="Times New Roman" w:hAnsi="Times New Roman" w:cs="Times New Roman"/>
          <w:sz w:val="24"/>
          <w:szCs w:val="24"/>
        </w:rPr>
        <w:t xml:space="preserve"> Правительства Свердловской области от</w:t>
      </w:r>
      <w:r w:rsidR="001850B0" w:rsidRPr="001850B0">
        <w:rPr>
          <w:rFonts w:ascii="Times New Roman" w:hAnsi="Times New Roman" w:cs="Times New Roman"/>
          <w:sz w:val="24"/>
          <w:szCs w:val="24"/>
        </w:rPr>
        <w:t xml:space="preserve"> </w:t>
      </w:r>
      <w:r w:rsidR="001850B0" w:rsidRPr="00A62440">
        <w:rPr>
          <w:rFonts w:ascii="Times New Roman" w:hAnsi="Times New Roman" w:cs="Times New Roman"/>
          <w:sz w:val="24"/>
          <w:szCs w:val="24"/>
        </w:rPr>
        <w:t xml:space="preserve"> 12.03.2014 № 159-ПП «Об утверждении распределения межбюджетных трансфертов из областного бюджета бюджетам муниципальных районов (городских округов) на обеспечение бесплатного проезда детей-сирот и детей, оставшихся без  попечения родителей, обучающихся в муниципальных образовательных организациях, на городском, пригородном, в сельской местности на внутрирайонном транспорте (кроме таки), а также бесплатного проезда один раз в год к месту жительства и обратно к месту учебы между муниципальными районами (городскими округами), расположенными на территории Свердловской области, в 2014 году»</w:t>
      </w:r>
      <w:r w:rsidR="000A59C1" w:rsidRPr="00854863">
        <w:rPr>
          <w:rFonts w:ascii="Times New Roman" w:hAnsi="Times New Roman" w:cs="Times New Roman"/>
          <w:sz w:val="24"/>
          <w:szCs w:val="24"/>
        </w:rPr>
        <w:t xml:space="preserve"> </w:t>
      </w:r>
      <w:r w:rsidR="000D1BC6" w:rsidRPr="00925255">
        <w:rPr>
          <w:rFonts w:ascii="Times New Roman" w:hAnsi="Times New Roman" w:cs="Times New Roman"/>
          <w:bCs/>
          <w:sz w:val="24"/>
          <w:szCs w:val="24"/>
        </w:rPr>
        <w:t>и в связи с  перемещением бюджетных ассигнований главным распорядителем бюджетных средств.</w:t>
      </w:r>
    </w:p>
    <w:p w:rsidR="000D1BC6" w:rsidRDefault="000D1BC6" w:rsidP="000D1BC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По разделу 1000 «Социальная политика» расходы увеличены </w:t>
      </w:r>
      <w:r w:rsidR="00D8386F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1850B0">
        <w:rPr>
          <w:rFonts w:ascii="Times New Roman" w:hAnsi="Times New Roman" w:cs="Times New Roman"/>
          <w:bCs/>
          <w:sz w:val="24"/>
          <w:szCs w:val="24"/>
        </w:rPr>
        <w:t>226,6</w:t>
      </w:r>
      <w:r w:rsidR="00D8386F">
        <w:rPr>
          <w:rFonts w:ascii="Times New Roman" w:hAnsi="Times New Roman" w:cs="Times New Roman"/>
          <w:bCs/>
          <w:sz w:val="24"/>
          <w:szCs w:val="24"/>
        </w:rPr>
        <w:t xml:space="preserve"> тыс</w:t>
      </w:r>
      <w:proofErr w:type="gramStart"/>
      <w:r w:rsidR="00D8386F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D8386F">
        <w:rPr>
          <w:rFonts w:ascii="Times New Roman" w:hAnsi="Times New Roman" w:cs="Times New Roman"/>
          <w:bCs/>
          <w:sz w:val="24"/>
          <w:szCs w:val="24"/>
        </w:rPr>
        <w:t xml:space="preserve">уб. </w:t>
      </w:r>
      <w:r>
        <w:rPr>
          <w:rFonts w:ascii="Times New Roman" w:hAnsi="Times New Roman" w:cs="Times New Roman"/>
          <w:sz w:val="24"/>
          <w:szCs w:val="24"/>
        </w:rPr>
        <w:t xml:space="preserve">в связи с </w:t>
      </w:r>
      <w:r>
        <w:rPr>
          <w:rFonts w:ascii="Times New Roman" w:hAnsi="Times New Roman" w:cs="Times New Roman"/>
          <w:bCs/>
          <w:sz w:val="24"/>
          <w:szCs w:val="24"/>
        </w:rPr>
        <w:t>перемещением бюджетных ассигнований главным распорядителем бюджетных средств.</w:t>
      </w:r>
    </w:p>
    <w:p w:rsidR="005B299F" w:rsidRDefault="005B299F" w:rsidP="00AE0A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CE0240">
        <w:rPr>
          <w:rFonts w:ascii="Times New Roman" w:hAnsi="Times New Roman" w:cs="Times New Roman"/>
          <w:bCs/>
          <w:sz w:val="24"/>
          <w:szCs w:val="24"/>
        </w:rPr>
        <w:t>Дефицит бюджета городского округа на 2014 год установлен в сумме 58132,2 тыс</w:t>
      </w:r>
      <w:proofErr w:type="gramStart"/>
      <w:r w:rsidR="00CE0240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="00CE0240">
        <w:rPr>
          <w:rFonts w:ascii="Times New Roman" w:hAnsi="Times New Roman" w:cs="Times New Roman"/>
          <w:bCs/>
          <w:sz w:val="24"/>
          <w:szCs w:val="24"/>
        </w:rPr>
        <w:t xml:space="preserve">ублей или </w:t>
      </w:r>
      <w:r w:rsidR="00C81FE5">
        <w:rPr>
          <w:rFonts w:ascii="Times New Roman" w:hAnsi="Times New Roman" w:cs="Times New Roman"/>
          <w:bCs/>
          <w:sz w:val="24"/>
          <w:szCs w:val="24"/>
        </w:rPr>
        <w:t>61,8</w:t>
      </w:r>
      <w:r w:rsidR="00CE0240">
        <w:rPr>
          <w:rFonts w:ascii="Times New Roman" w:hAnsi="Times New Roman" w:cs="Times New Roman"/>
          <w:bCs/>
          <w:sz w:val="24"/>
          <w:szCs w:val="24"/>
        </w:rPr>
        <w:t xml:space="preserve"> процента </w:t>
      </w:r>
      <w:r w:rsidR="00CE0240" w:rsidRPr="00CE0240">
        <w:rPr>
          <w:rFonts w:ascii="Times New Roman" w:hAnsi="Times New Roman" w:cs="Times New Roman"/>
          <w:sz w:val="24"/>
          <w:szCs w:val="24"/>
        </w:rPr>
        <w:t>объема доходов бюджета  городского округа без учета утвержденного объема безвозмездных поступлений и поступлений налоговых доходов по дополнительным нормативам отчислений.</w:t>
      </w:r>
      <w:r w:rsidR="00CE02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E0240">
        <w:rPr>
          <w:rFonts w:ascii="Times New Roman" w:hAnsi="Times New Roman" w:cs="Times New Roman"/>
          <w:sz w:val="24"/>
          <w:szCs w:val="24"/>
        </w:rPr>
        <w:t>Сумма дефицита превышает ограничения в связи с со снижением остатков на счетах по учету средств бюджета городского округа (статья 92.1.</w:t>
      </w:r>
      <w:proofErr w:type="gramEnd"/>
      <w:r w:rsidR="00CE02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E0240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Федерации).</w:t>
      </w:r>
      <w:proofErr w:type="gramEnd"/>
    </w:p>
    <w:p w:rsidR="00925255" w:rsidRDefault="00925255" w:rsidP="00AE0A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A14" w:rsidRPr="00AE0A14" w:rsidRDefault="005B299F" w:rsidP="00AE0A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Начальник Финансового управления                     </w:t>
      </w:r>
      <w:r w:rsidR="00342457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F60A34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В.А.Михайлова</w:t>
      </w:r>
    </w:p>
    <w:sectPr w:rsidR="00AE0A14" w:rsidRPr="00AE0A14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A14"/>
    <w:rsid w:val="00063B2A"/>
    <w:rsid w:val="00074244"/>
    <w:rsid w:val="00085C6C"/>
    <w:rsid w:val="000A59C1"/>
    <w:rsid w:val="000B72A8"/>
    <w:rsid w:val="000D0D7B"/>
    <w:rsid w:val="000D1BC6"/>
    <w:rsid w:val="000D68C6"/>
    <w:rsid w:val="001033CD"/>
    <w:rsid w:val="00142831"/>
    <w:rsid w:val="00152AEF"/>
    <w:rsid w:val="001850B0"/>
    <w:rsid w:val="002B62E4"/>
    <w:rsid w:val="002E123A"/>
    <w:rsid w:val="002F2267"/>
    <w:rsid w:val="002F7579"/>
    <w:rsid w:val="00342457"/>
    <w:rsid w:val="003602D1"/>
    <w:rsid w:val="0039054D"/>
    <w:rsid w:val="003F398C"/>
    <w:rsid w:val="00415F17"/>
    <w:rsid w:val="004847DA"/>
    <w:rsid w:val="004F0E0D"/>
    <w:rsid w:val="005444C4"/>
    <w:rsid w:val="00555B24"/>
    <w:rsid w:val="00583C42"/>
    <w:rsid w:val="005B299F"/>
    <w:rsid w:val="005D5D7E"/>
    <w:rsid w:val="005D7A42"/>
    <w:rsid w:val="00604C83"/>
    <w:rsid w:val="00651278"/>
    <w:rsid w:val="006833C0"/>
    <w:rsid w:val="006F7DAB"/>
    <w:rsid w:val="00744D87"/>
    <w:rsid w:val="007D65A9"/>
    <w:rsid w:val="007F6960"/>
    <w:rsid w:val="008007D3"/>
    <w:rsid w:val="00811662"/>
    <w:rsid w:val="008169BE"/>
    <w:rsid w:val="00836DF2"/>
    <w:rsid w:val="00854863"/>
    <w:rsid w:val="0087074A"/>
    <w:rsid w:val="008733D7"/>
    <w:rsid w:val="008D0601"/>
    <w:rsid w:val="008D6932"/>
    <w:rsid w:val="00925255"/>
    <w:rsid w:val="0099201A"/>
    <w:rsid w:val="00A01147"/>
    <w:rsid w:val="00A350BF"/>
    <w:rsid w:val="00A551C1"/>
    <w:rsid w:val="00A62440"/>
    <w:rsid w:val="00A77CC6"/>
    <w:rsid w:val="00AE0A14"/>
    <w:rsid w:val="00AE6FA6"/>
    <w:rsid w:val="00B0105C"/>
    <w:rsid w:val="00B20503"/>
    <w:rsid w:val="00B27EEC"/>
    <w:rsid w:val="00B8499F"/>
    <w:rsid w:val="00BB3407"/>
    <w:rsid w:val="00BF351C"/>
    <w:rsid w:val="00C11F70"/>
    <w:rsid w:val="00C47AC5"/>
    <w:rsid w:val="00C61B95"/>
    <w:rsid w:val="00C64AA1"/>
    <w:rsid w:val="00C71FAF"/>
    <w:rsid w:val="00C76318"/>
    <w:rsid w:val="00C81FE5"/>
    <w:rsid w:val="00C9030F"/>
    <w:rsid w:val="00CC314A"/>
    <w:rsid w:val="00CE0240"/>
    <w:rsid w:val="00D3079D"/>
    <w:rsid w:val="00D455E4"/>
    <w:rsid w:val="00D532D7"/>
    <w:rsid w:val="00D8386F"/>
    <w:rsid w:val="00D96B8C"/>
    <w:rsid w:val="00DB1B22"/>
    <w:rsid w:val="00DE62FA"/>
    <w:rsid w:val="00DF4C6C"/>
    <w:rsid w:val="00E13307"/>
    <w:rsid w:val="00E536E8"/>
    <w:rsid w:val="00E738F9"/>
    <w:rsid w:val="00E861CF"/>
    <w:rsid w:val="00E917BD"/>
    <w:rsid w:val="00ED6927"/>
    <w:rsid w:val="00F6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4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sbo2</cp:lastModifiedBy>
  <cp:revision>35</cp:revision>
  <cp:lastPrinted>2014-04-02T10:16:00Z</cp:lastPrinted>
  <dcterms:created xsi:type="dcterms:W3CDTF">2013-09-05T04:25:00Z</dcterms:created>
  <dcterms:modified xsi:type="dcterms:W3CDTF">2014-04-02T10:17:00Z</dcterms:modified>
</cp:coreProperties>
</file>